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B6" w:rsidRPr="00133B04" w:rsidRDefault="00133B04" w:rsidP="00133B04">
      <w:pPr>
        <w:pBdr>
          <w:top w:val="single" w:sz="8" w:space="1" w:color="BFBFBF" w:themeColor="background1" w:themeShade="BF"/>
          <w:left w:val="single" w:sz="8" w:space="4" w:color="BFBFBF" w:themeColor="background1" w:themeShade="BF"/>
          <w:bottom w:val="single" w:sz="8" w:space="1" w:color="BFBFBF" w:themeColor="background1" w:themeShade="BF"/>
          <w:right w:val="single" w:sz="8" w:space="4" w:color="BFBFBF" w:themeColor="background1" w:themeShade="BF"/>
        </w:pBdr>
        <w:jc w:val="center"/>
        <w:rPr>
          <w:rFonts w:asciiTheme="majorHAnsi" w:hAnsiTheme="majorHAnsi" w:cstheme="majorHAnsi"/>
          <w:b/>
          <w:lang w:val="it-IT"/>
        </w:rPr>
      </w:pPr>
      <w:r>
        <w:rPr>
          <w:rFonts w:asciiTheme="majorHAnsi" w:hAnsiTheme="majorHAnsi" w:cstheme="majorHAnsi"/>
          <w:b/>
          <w:lang w:val="it-IT"/>
        </w:rPr>
        <w:t xml:space="preserve">Anfrage zur Förderung einer Maßnahme aus dem Projekt Unterstützung Bürgerengagement </w:t>
      </w:r>
    </w:p>
    <w:p w:rsidR="005F3EB6" w:rsidRPr="00133B04" w:rsidRDefault="005F3EB6">
      <w:pPr>
        <w:rPr>
          <w:rFonts w:asciiTheme="majorHAnsi" w:hAnsiTheme="majorHAnsi" w:cstheme="majorHAnsi"/>
          <w:sz w:val="22"/>
          <w:szCs w:val="22"/>
          <w:lang w:val="it-IT"/>
        </w:rPr>
      </w:pPr>
    </w:p>
    <w:p w:rsidR="005F3EB6" w:rsidRPr="00133B04" w:rsidRDefault="008A3285" w:rsidP="00AE6BF0">
      <w:pPr>
        <w:jc w:val="right"/>
        <w:rPr>
          <w:rFonts w:asciiTheme="majorHAnsi" w:hAnsiTheme="majorHAnsi" w:cstheme="majorHAnsi"/>
          <w:sz w:val="16"/>
          <w:szCs w:val="16"/>
        </w:rPr>
      </w:pPr>
      <w:r w:rsidRPr="00133B04">
        <w:rPr>
          <w:rFonts w:asciiTheme="majorHAnsi" w:hAnsiTheme="majorHAnsi" w:cstheme="majorHAnsi"/>
          <w:sz w:val="16"/>
          <w:szCs w:val="16"/>
        </w:rPr>
        <w:t xml:space="preserve">Stand </w:t>
      </w:r>
      <w:r w:rsidR="00163DDC">
        <w:rPr>
          <w:rFonts w:asciiTheme="majorHAnsi" w:hAnsiTheme="majorHAnsi" w:cstheme="majorHAnsi"/>
          <w:sz w:val="16"/>
          <w:szCs w:val="16"/>
        </w:rPr>
        <w:t>24.09.2024</w:t>
      </w:r>
    </w:p>
    <w:p w:rsidR="0057601E" w:rsidRDefault="00D420D3" w:rsidP="004138B3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133B04">
        <w:rPr>
          <w:rFonts w:asciiTheme="majorHAnsi" w:hAnsiTheme="majorHAnsi" w:cstheme="majorHAnsi"/>
          <w:b/>
          <w:sz w:val="22"/>
          <w:szCs w:val="22"/>
        </w:rPr>
        <w:t>TITEL DER EINZELMASSNAHME:</w:t>
      </w:r>
    </w:p>
    <w:tbl>
      <w:tblPr>
        <w:tblStyle w:val="Tabellenraster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52"/>
      </w:tblGrid>
      <w:tr w:rsidR="0080087E" w:rsidTr="0080087E">
        <w:trPr>
          <w:trHeight w:hRule="exact" w:val="851"/>
        </w:trPr>
        <w:tc>
          <w:tcPr>
            <w:tcW w:w="9062" w:type="dxa"/>
          </w:tcPr>
          <w:p w:rsidR="0080087E" w:rsidRDefault="0080087E" w:rsidP="0065460E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D420D3" w:rsidRPr="00133B04" w:rsidRDefault="00D420D3" w:rsidP="004138B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420D3" w:rsidRDefault="00D420D3" w:rsidP="004138B3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133B04">
        <w:rPr>
          <w:rFonts w:asciiTheme="majorHAnsi" w:hAnsiTheme="majorHAnsi" w:cstheme="majorHAnsi"/>
          <w:b/>
          <w:sz w:val="22"/>
          <w:szCs w:val="22"/>
        </w:rPr>
        <w:t>ANGABEN ZUM ANTRAGSTELLER:</w:t>
      </w:r>
    </w:p>
    <w:tbl>
      <w:tblPr>
        <w:tblStyle w:val="Tabellenraster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52"/>
      </w:tblGrid>
      <w:tr w:rsidR="0080087E" w:rsidTr="0080087E">
        <w:trPr>
          <w:trHeight w:hRule="exact" w:val="3402"/>
        </w:trPr>
        <w:tc>
          <w:tcPr>
            <w:tcW w:w="9062" w:type="dxa"/>
          </w:tcPr>
          <w:p w:rsidR="0080087E" w:rsidRPr="00133B04" w:rsidRDefault="0080087E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133B04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der Organisation, die den Antrag stellt</w:t>
            </w:r>
            <w:r w:rsidRPr="00133B0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="0080087E" w:rsidRPr="00133B04" w:rsidRDefault="0080087E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0087E" w:rsidRPr="00133B04" w:rsidRDefault="0080087E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133B04">
              <w:rPr>
                <w:rFonts w:asciiTheme="majorHAnsi" w:hAnsiTheme="majorHAnsi" w:cstheme="majorHAnsi"/>
                <w:sz w:val="22"/>
                <w:szCs w:val="22"/>
              </w:rPr>
              <w:t xml:space="preserve">Ansprechpartner: </w:t>
            </w:r>
          </w:p>
          <w:p w:rsidR="0080087E" w:rsidRDefault="0080087E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0087E" w:rsidRDefault="0080087E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133B04">
              <w:rPr>
                <w:rFonts w:asciiTheme="majorHAnsi" w:hAnsiTheme="majorHAnsi" w:cstheme="majorHAnsi"/>
                <w:sz w:val="22"/>
                <w:szCs w:val="22"/>
              </w:rPr>
              <w:t>Anschrift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80087E" w:rsidRDefault="0080087E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0087E" w:rsidRPr="00133B04" w:rsidRDefault="0080087E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E-Mail Adresse und Telefon:</w:t>
            </w:r>
          </w:p>
          <w:p w:rsidR="0080087E" w:rsidRPr="00133B04" w:rsidRDefault="0080087E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0087E" w:rsidRPr="00133B04" w:rsidRDefault="0080087E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0087E" w:rsidRPr="0080087E" w:rsidRDefault="0080087E" w:rsidP="0065460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133B04">
              <w:rPr>
                <w:rFonts w:asciiTheme="majorHAnsi" w:hAnsiTheme="majorHAnsi" w:cstheme="majorHAnsi"/>
                <w:sz w:val="22"/>
                <w:szCs w:val="22"/>
              </w:rPr>
              <w:t xml:space="preserve">Bankverbindung: </w:t>
            </w:r>
          </w:p>
        </w:tc>
      </w:tr>
    </w:tbl>
    <w:p w:rsidR="00133B04" w:rsidRPr="00133B04" w:rsidRDefault="00133B04" w:rsidP="004138B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420D3" w:rsidRPr="00133B04" w:rsidRDefault="00D420D3" w:rsidP="004138B3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133B04">
        <w:rPr>
          <w:rFonts w:asciiTheme="majorHAnsi" w:hAnsiTheme="majorHAnsi" w:cstheme="majorHAnsi"/>
          <w:b/>
          <w:sz w:val="22"/>
          <w:szCs w:val="22"/>
        </w:rPr>
        <w:t>BESCHREIBUNG DER GEPLANTEN EINZELMASSNAHME:</w:t>
      </w:r>
    </w:p>
    <w:p w:rsidR="00D420D3" w:rsidRPr="0080087E" w:rsidRDefault="00D420D3" w:rsidP="004138B3">
      <w:pPr>
        <w:pStyle w:val="Default"/>
        <w:rPr>
          <w:rFonts w:asciiTheme="majorHAnsi" w:hAnsiTheme="majorHAnsi" w:cstheme="majorHAnsi"/>
          <w:i/>
          <w:sz w:val="16"/>
          <w:szCs w:val="16"/>
        </w:rPr>
      </w:pPr>
      <w:r w:rsidRPr="0080087E">
        <w:rPr>
          <w:rFonts w:asciiTheme="majorHAnsi" w:hAnsiTheme="majorHAnsi" w:cstheme="majorHAnsi"/>
          <w:i/>
          <w:sz w:val="16"/>
          <w:szCs w:val="16"/>
        </w:rPr>
        <w:t>(</w:t>
      </w:r>
      <w:r w:rsidR="008851BC" w:rsidRPr="0080087E">
        <w:rPr>
          <w:rFonts w:asciiTheme="majorHAnsi" w:hAnsiTheme="majorHAnsi" w:cstheme="majorHAnsi"/>
          <w:i/>
          <w:sz w:val="16"/>
          <w:szCs w:val="16"/>
        </w:rPr>
        <w:t xml:space="preserve">Ausgangslage, wie kam es zu der Idee, </w:t>
      </w:r>
      <w:r w:rsidRPr="0080087E">
        <w:rPr>
          <w:rFonts w:asciiTheme="majorHAnsi" w:hAnsiTheme="majorHAnsi" w:cstheme="majorHAnsi"/>
          <w:i/>
          <w:sz w:val="16"/>
          <w:szCs w:val="16"/>
        </w:rPr>
        <w:t>Art und Inhalt der Maßnahme, Ziele</w:t>
      </w:r>
      <w:r w:rsidR="00D77B75" w:rsidRPr="0080087E">
        <w:rPr>
          <w:rFonts w:asciiTheme="majorHAnsi" w:hAnsiTheme="majorHAnsi" w:cstheme="majorHAnsi"/>
          <w:i/>
          <w:sz w:val="16"/>
          <w:szCs w:val="16"/>
        </w:rPr>
        <w:t>, ggf. Beiblatt verwenden</w:t>
      </w:r>
      <w:r w:rsidRPr="0080087E">
        <w:rPr>
          <w:rFonts w:asciiTheme="majorHAnsi" w:hAnsiTheme="majorHAnsi" w:cstheme="majorHAnsi"/>
          <w:i/>
          <w:sz w:val="16"/>
          <w:szCs w:val="16"/>
        </w:rPr>
        <w:t>)</w:t>
      </w:r>
    </w:p>
    <w:tbl>
      <w:tblPr>
        <w:tblStyle w:val="Tabellenraster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52"/>
      </w:tblGrid>
      <w:tr w:rsidR="008464B0" w:rsidTr="0080087E">
        <w:trPr>
          <w:trHeight w:hRule="exact" w:val="3969"/>
        </w:trPr>
        <w:tc>
          <w:tcPr>
            <w:tcW w:w="9062" w:type="dxa"/>
          </w:tcPr>
          <w:p w:rsidR="008464B0" w:rsidRDefault="008464B0" w:rsidP="004138B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19547B" w:rsidRDefault="0019547B" w:rsidP="00A31564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:rsidR="0080087E" w:rsidRPr="00133B04" w:rsidRDefault="0080087E" w:rsidP="0080087E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133B04">
        <w:rPr>
          <w:rFonts w:asciiTheme="majorHAnsi" w:hAnsiTheme="majorHAnsi" w:cstheme="majorHAnsi"/>
          <w:b/>
          <w:sz w:val="22"/>
          <w:szCs w:val="22"/>
        </w:rPr>
        <w:t>GEPLANTER DURCHFÜHRUNGSZEITRAUM:</w:t>
      </w:r>
    </w:p>
    <w:p w:rsidR="0080087E" w:rsidRPr="008464B0" w:rsidRDefault="0080087E" w:rsidP="0080087E">
      <w:pPr>
        <w:pStyle w:val="Default"/>
        <w:rPr>
          <w:rFonts w:asciiTheme="majorHAnsi" w:hAnsiTheme="majorHAnsi" w:cstheme="majorHAnsi"/>
          <w:i/>
          <w:sz w:val="16"/>
          <w:szCs w:val="16"/>
        </w:rPr>
      </w:pPr>
      <w:r w:rsidRPr="008464B0">
        <w:rPr>
          <w:rFonts w:asciiTheme="majorHAnsi" w:hAnsiTheme="majorHAnsi" w:cstheme="majorHAnsi"/>
          <w:i/>
          <w:sz w:val="16"/>
          <w:szCs w:val="16"/>
        </w:rPr>
        <w:t xml:space="preserve">Hinweis: Die Maßnahme muss innerhalb von 12 Monaten nach Abschluss der Zielvereinbarung umgesetzt und abgeschlossen werden. </w:t>
      </w:r>
    </w:p>
    <w:p w:rsidR="0080087E" w:rsidRPr="00133B04" w:rsidRDefault="0080087E" w:rsidP="0080087E">
      <w:pPr>
        <w:pStyle w:val="Default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pPr w:leftFromText="142" w:rightFromText="142" w:vertAnchor="text" w:horzAnchor="page" w:tblpXSpec="center" w:tblpY="41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</w:tblGrid>
      <w:tr w:rsidR="0080087E" w:rsidTr="0065460E">
        <w:tc>
          <w:tcPr>
            <w:tcW w:w="2836" w:type="dxa"/>
            <w:vAlign w:val="center"/>
          </w:tcPr>
          <w:p w:rsidR="0080087E" w:rsidRDefault="0080087E" w:rsidP="0065460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80087E" w:rsidRDefault="0080087E" w:rsidP="0080087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33B04">
        <w:rPr>
          <w:rFonts w:asciiTheme="majorHAnsi" w:hAnsiTheme="majorHAnsi" w:cstheme="majorHAnsi"/>
          <w:sz w:val="22"/>
          <w:szCs w:val="22"/>
        </w:rPr>
        <w:t>Beginn (Monat / Jahr):</w:t>
      </w:r>
      <w:r>
        <w:rPr>
          <w:rFonts w:asciiTheme="majorHAnsi" w:hAnsiTheme="majorHAnsi" w:cstheme="majorHAnsi"/>
          <w:sz w:val="22"/>
          <w:szCs w:val="22"/>
        </w:rPr>
        <w:tab/>
      </w:r>
    </w:p>
    <w:p w:rsidR="0080087E" w:rsidRDefault="0080087E" w:rsidP="0080087E">
      <w:pPr>
        <w:pStyle w:val="Default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pPr w:leftFromText="142" w:rightFromText="142" w:vertAnchor="text" w:horzAnchor="page" w:tblpXSpec="center" w:tblpY="12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80087E" w:rsidTr="0065460E">
        <w:tc>
          <w:tcPr>
            <w:tcW w:w="2835" w:type="dxa"/>
            <w:vAlign w:val="center"/>
          </w:tcPr>
          <w:p w:rsidR="0080087E" w:rsidRDefault="0080087E" w:rsidP="0065460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80087E" w:rsidRPr="00133B04" w:rsidRDefault="0080087E" w:rsidP="0080087E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33B04">
        <w:rPr>
          <w:rFonts w:asciiTheme="majorHAnsi" w:hAnsiTheme="majorHAnsi" w:cstheme="majorHAnsi"/>
          <w:sz w:val="22"/>
          <w:szCs w:val="22"/>
        </w:rPr>
        <w:t>Ende (Monat / Jahr):</w:t>
      </w:r>
      <w:r>
        <w:rPr>
          <w:rFonts w:asciiTheme="majorHAnsi" w:hAnsiTheme="majorHAnsi" w:cstheme="majorHAnsi"/>
          <w:sz w:val="22"/>
          <w:szCs w:val="22"/>
        </w:rPr>
        <w:tab/>
      </w:r>
    </w:p>
    <w:p w:rsidR="0080087E" w:rsidRDefault="0080087E">
      <w:pPr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A31564" w:rsidRPr="00133B04" w:rsidRDefault="00A31564" w:rsidP="00A31564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133B04">
        <w:rPr>
          <w:rFonts w:asciiTheme="majorHAnsi" w:hAnsiTheme="majorHAnsi" w:cstheme="majorHAnsi"/>
          <w:b/>
          <w:sz w:val="22"/>
          <w:szCs w:val="22"/>
        </w:rPr>
        <w:lastRenderedPageBreak/>
        <w:t>EHRENAMTLICHE BETEILIGUNG:</w:t>
      </w:r>
    </w:p>
    <w:p w:rsidR="00A31564" w:rsidRPr="00F25863" w:rsidRDefault="00A31564" w:rsidP="00A31564">
      <w:pPr>
        <w:pStyle w:val="Default"/>
        <w:rPr>
          <w:rFonts w:asciiTheme="majorHAnsi" w:hAnsiTheme="majorHAnsi" w:cstheme="majorHAnsi"/>
          <w:i/>
          <w:sz w:val="16"/>
          <w:szCs w:val="16"/>
        </w:rPr>
      </w:pPr>
      <w:r w:rsidRPr="00F25863">
        <w:rPr>
          <w:rFonts w:asciiTheme="majorHAnsi" w:hAnsiTheme="majorHAnsi" w:cstheme="majorHAnsi"/>
          <w:i/>
          <w:sz w:val="16"/>
          <w:szCs w:val="16"/>
        </w:rPr>
        <w:t>Bitte kreuzen Sie die Art des bürgerschaftlichen Engagements an</w:t>
      </w:r>
      <w:r w:rsidR="00D77B75" w:rsidRPr="00F25863">
        <w:rPr>
          <w:rFonts w:asciiTheme="majorHAnsi" w:hAnsiTheme="majorHAnsi" w:cstheme="majorHAnsi"/>
          <w:i/>
          <w:sz w:val="16"/>
          <w:szCs w:val="16"/>
        </w:rPr>
        <w:t xml:space="preserve"> und beschreiben Sie das Engagement kurz</w:t>
      </w:r>
      <w:r w:rsidR="00F25863" w:rsidRPr="00F25863">
        <w:rPr>
          <w:rFonts w:asciiTheme="majorHAnsi" w:hAnsiTheme="majorHAnsi" w:cstheme="majorHAnsi"/>
          <w:i/>
          <w:sz w:val="16"/>
          <w:szCs w:val="16"/>
        </w:rPr>
        <w:t>.</w:t>
      </w:r>
    </w:p>
    <w:p w:rsidR="00F25863" w:rsidRPr="00F25863" w:rsidRDefault="00F25863" w:rsidP="00A31564">
      <w:pPr>
        <w:pStyle w:val="Default"/>
        <w:rPr>
          <w:rFonts w:asciiTheme="majorHAnsi" w:hAnsiTheme="majorHAnsi" w:cstheme="majorHAnsi"/>
          <w:i/>
          <w:sz w:val="16"/>
          <w:szCs w:val="16"/>
        </w:rPr>
      </w:pPr>
    </w:p>
    <w:p w:rsidR="00A31564" w:rsidRPr="00133B04" w:rsidRDefault="00781AD4" w:rsidP="00A31564">
      <w:pPr>
        <w:pStyle w:val="Default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5314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B04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A31564" w:rsidRPr="00133B04">
        <w:rPr>
          <w:rFonts w:asciiTheme="majorHAnsi" w:hAnsiTheme="majorHAnsi" w:cstheme="majorHAnsi"/>
          <w:sz w:val="22"/>
          <w:szCs w:val="22"/>
        </w:rPr>
        <w:tab/>
        <w:t>Aktion</w:t>
      </w:r>
      <w:r w:rsidR="00D77B75" w:rsidRPr="00133B04">
        <w:rPr>
          <w:rFonts w:asciiTheme="majorHAnsi" w:hAnsiTheme="majorHAnsi" w:cstheme="majorHAnsi"/>
          <w:sz w:val="22"/>
          <w:szCs w:val="22"/>
        </w:rPr>
        <w:t>, bei der</w:t>
      </w:r>
      <w:r w:rsidR="00A31564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D77B75" w:rsidRPr="00133B04">
        <w:rPr>
          <w:rFonts w:asciiTheme="majorHAnsi" w:hAnsiTheme="majorHAnsi" w:cstheme="majorHAnsi"/>
          <w:sz w:val="22"/>
          <w:szCs w:val="22"/>
        </w:rPr>
        <w:t>neue Ehrenamtliche mitarbeiten oder gewonnen werden</w:t>
      </w:r>
      <w:r w:rsidR="00BA4D91">
        <w:rPr>
          <w:rFonts w:asciiTheme="majorHAnsi" w:hAnsiTheme="majorHAnsi" w:cstheme="majorHAnsi"/>
          <w:sz w:val="22"/>
          <w:szCs w:val="22"/>
        </w:rPr>
        <w:t xml:space="preserve"> sollen </w:t>
      </w:r>
      <w:r w:rsidR="00A31564" w:rsidRPr="00133B04">
        <w:rPr>
          <w:rFonts w:asciiTheme="majorHAnsi" w:hAnsiTheme="majorHAnsi" w:cstheme="majorHAnsi"/>
          <w:sz w:val="22"/>
          <w:szCs w:val="22"/>
        </w:rPr>
        <w:tab/>
      </w:r>
      <w:r w:rsidR="00A31564" w:rsidRPr="00133B04">
        <w:rPr>
          <w:rFonts w:asciiTheme="majorHAnsi" w:hAnsiTheme="majorHAnsi" w:cstheme="majorHAnsi"/>
          <w:sz w:val="22"/>
          <w:szCs w:val="22"/>
        </w:rPr>
        <w:tab/>
      </w:r>
    </w:p>
    <w:p w:rsidR="00A31564" w:rsidRDefault="00781AD4" w:rsidP="004138B3">
      <w:pPr>
        <w:pStyle w:val="Default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05812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B04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A31564" w:rsidRPr="00133B04">
        <w:rPr>
          <w:rFonts w:asciiTheme="majorHAnsi" w:hAnsiTheme="majorHAnsi" w:cstheme="majorHAnsi"/>
          <w:sz w:val="22"/>
          <w:szCs w:val="22"/>
        </w:rPr>
        <w:tab/>
        <w:t>Aktion mit bereits engagierten Bürgerinnen und Bürgern</w:t>
      </w:r>
    </w:p>
    <w:tbl>
      <w:tblPr>
        <w:tblStyle w:val="Tabellenraster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52"/>
      </w:tblGrid>
      <w:tr w:rsidR="0080087E" w:rsidTr="00F25863">
        <w:trPr>
          <w:trHeight w:hRule="exact" w:val="1418"/>
        </w:trPr>
        <w:tc>
          <w:tcPr>
            <w:tcW w:w="9062" w:type="dxa"/>
          </w:tcPr>
          <w:p w:rsidR="0080087E" w:rsidRDefault="0080087E" w:rsidP="0065460E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700CCB" w:rsidRDefault="00700CCB" w:rsidP="004138B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700CCB" w:rsidRDefault="00700CCB" w:rsidP="004138B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420D3" w:rsidRPr="00133B04" w:rsidRDefault="00D420D3" w:rsidP="004138B3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133B04">
        <w:rPr>
          <w:rFonts w:asciiTheme="majorHAnsi" w:hAnsiTheme="majorHAnsi" w:cstheme="majorHAnsi"/>
          <w:b/>
          <w:sz w:val="22"/>
          <w:szCs w:val="22"/>
        </w:rPr>
        <w:t>BEZUG ZUR LOKALEN ENTWICKLUNGSSTRATEGIE:</w:t>
      </w:r>
    </w:p>
    <w:p w:rsidR="00D420D3" w:rsidRDefault="00E14293" w:rsidP="004138B3">
      <w:pPr>
        <w:pStyle w:val="Default"/>
        <w:rPr>
          <w:rFonts w:asciiTheme="majorHAnsi" w:hAnsiTheme="majorHAnsi" w:cstheme="majorHAnsi"/>
          <w:i/>
          <w:sz w:val="16"/>
          <w:szCs w:val="16"/>
        </w:rPr>
      </w:pPr>
      <w:r w:rsidRPr="008464B0">
        <w:rPr>
          <w:rFonts w:asciiTheme="majorHAnsi" w:hAnsiTheme="majorHAnsi" w:cstheme="majorHAnsi"/>
          <w:i/>
          <w:sz w:val="16"/>
          <w:szCs w:val="16"/>
        </w:rPr>
        <w:t>Bitte kreuzen Sie</w:t>
      </w:r>
      <w:r w:rsidR="00BA4D91" w:rsidRPr="008464B0">
        <w:rPr>
          <w:rFonts w:asciiTheme="majorHAnsi" w:hAnsiTheme="majorHAnsi" w:cstheme="majorHAnsi"/>
          <w:i/>
          <w:sz w:val="16"/>
          <w:szCs w:val="16"/>
        </w:rPr>
        <w:t xml:space="preserve"> an, zu welchem Entwicklungs-</w:t>
      </w:r>
      <w:r w:rsidRPr="008464B0">
        <w:rPr>
          <w:rFonts w:asciiTheme="majorHAnsi" w:hAnsiTheme="majorHAnsi" w:cstheme="majorHAnsi"/>
          <w:i/>
          <w:sz w:val="16"/>
          <w:szCs w:val="16"/>
        </w:rPr>
        <w:t xml:space="preserve"> (EZ) </w:t>
      </w:r>
      <w:r w:rsidR="00BA4D91" w:rsidRPr="008464B0">
        <w:rPr>
          <w:rFonts w:asciiTheme="majorHAnsi" w:hAnsiTheme="majorHAnsi" w:cstheme="majorHAnsi"/>
          <w:i/>
          <w:sz w:val="16"/>
          <w:szCs w:val="16"/>
        </w:rPr>
        <w:t xml:space="preserve">und Handlungsziel (HZ) </w:t>
      </w:r>
      <w:r w:rsidRPr="008464B0">
        <w:rPr>
          <w:rFonts w:asciiTheme="majorHAnsi" w:hAnsiTheme="majorHAnsi" w:cstheme="majorHAnsi"/>
          <w:i/>
          <w:sz w:val="16"/>
          <w:szCs w:val="16"/>
        </w:rPr>
        <w:t xml:space="preserve">die geplante Einzelmaßnahme einen </w:t>
      </w:r>
      <w:r w:rsidR="00D420D3" w:rsidRPr="008464B0">
        <w:rPr>
          <w:rFonts w:asciiTheme="majorHAnsi" w:hAnsiTheme="majorHAnsi" w:cstheme="majorHAnsi"/>
          <w:i/>
          <w:sz w:val="16"/>
          <w:szCs w:val="16"/>
        </w:rPr>
        <w:t xml:space="preserve">Beitrag </w:t>
      </w:r>
      <w:r w:rsidRPr="008464B0">
        <w:rPr>
          <w:rFonts w:asciiTheme="majorHAnsi" w:hAnsiTheme="majorHAnsi" w:cstheme="majorHAnsi"/>
          <w:i/>
          <w:sz w:val="16"/>
          <w:szCs w:val="16"/>
        </w:rPr>
        <w:t xml:space="preserve">leistet. </w:t>
      </w:r>
      <w:r w:rsidR="00BA4D91" w:rsidRPr="008464B0">
        <w:rPr>
          <w:rFonts w:asciiTheme="majorHAnsi" w:hAnsiTheme="majorHAnsi" w:cstheme="majorHAnsi"/>
          <w:i/>
          <w:sz w:val="16"/>
          <w:szCs w:val="16"/>
        </w:rPr>
        <w:t xml:space="preserve">Mehrfachnennung ist möglich! HZ 4.2 ist als Einzelmaßnahme im Rahmen des Projektes Unterstützung Bürgerengagement </w:t>
      </w:r>
      <w:r w:rsidR="008464B0" w:rsidRPr="008464B0">
        <w:rPr>
          <w:rFonts w:asciiTheme="majorHAnsi" w:hAnsiTheme="majorHAnsi" w:cstheme="majorHAnsi"/>
          <w:i/>
          <w:sz w:val="16"/>
          <w:szCs w:val="16"/>
        </w:rPr>
        <w:t xml:space="preserve">vorausgesetzt. </w:t>
      </w:r>
    </w:p>
    <w:p w:rsidR="00F25863" w:rsidRPr="008464B0" w:rsidRDefault="00F25863" w:rsidP="004138B3">
      <w:pPr>
        <w:pStyle w:val="Default"/>
        <w:rPr>
          <w:rFonts w:asciiTheme="majorHAnsi" w:hAnsiTheme="majorHAnsi" w:cstheme="majorHAnsi"/>
          <w:i/>
          <w:sz w:val="16"/>
          <w:szCs w:val="16"/>
        </w:rPr>
      </w:pPr>
    </w:p>
    <w:p w:rsidR="00BA4D91" w:rsidRDefault="00781AD4" w:rsidP="00BA4D91">
      <w:pPr>
        <w:pStyle w:val="StandardWeb"/>
        <w:spacing w:before="0" w:beforeAutospacing="0" w:after="0" w:afterAutospacing="0"/>
      </w:pPr>
      <w:sdt>
        <w:sdtPr>
          <w:rPr>
            <w:rFonts w:asciiTheme="majorHAnsi" w:hAnsiTheme="majorHAnsi" w:cstheme="majorHAnsi"/>
            <w:sz w:val="22"/>
            <w:szCs w:val="22"/>
          </w:rPr>
          <w:id w:val="53648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DD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20D3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A31564" w:rsidRPr="00133B04">
        <w:rPr>
          <w:rFonts w:asciiTheme="majorHAnsi" w:hAnsiTheme="majorHAnsi" w:cstheme="majorHAnsi"/>
          <w:sz w:val="22"/>
          <w:szCs w:val="22"/>
        </w:rPr>
        <w:tab/>
      </w:r>
      <w:r w:rsidR="00BA4D91">
        <w:rPr>
          <w:rFonts w:asciiTheme="majorHAnsi" w:hAnsi="Calibri Light" w:cstheme="minorBidi"/>
          <w:b/>
          <w:bCs/>
          <w:color w:val="3B3838" w:themeColor="background2" w:themeShade="40"/>
          <w:kern w:val="24"/>
          <w:sz w:val="20"/>
          <w:szCs w:val="20"/>
        </w:rPr>
        <w:t>EZ 1 - 2027 ist die regionale Wertschöpfung in der Region Auerbergland-Pfaffenwinkel gestärkt.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5582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1.1 Hochwertige Tourismus- und Naherholungsangebote zur Gestaltung und Entwicklung des Lebensraums schaffen, vernetzen und fördern.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102258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1.2 Landwirtschaftliche und forstwirtschaftliche Wertschöpfung stärken, innovative arten- und klimafreundliche Flächenbewirtschaftung fördern und den Dialog dazu stärken.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87226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1.3 Entwicklung des Wirtschaftsstandorts mit regionalen, ökologischen Wertschöpfungsketten und zukunftsfähigen Arbeitsmöglichkeiten.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111472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1.4 Kooperation und Vermarktung regionaler Produkte verbessern.</w:t>
      </w:r>
    </w:p>
    <w:p w:rsidR="00D420D3" w:rsidRPr="00133B04" w:rsidRDefault="00D420D3" w:rsidP="004138B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BA4D91" w:rsidRDefault="00781AD4" w:rsidP="00BA4D91">
      <w:pPr>
        <w:pStyle w:val="StandardWeb"/>
        <w:spacing w:before="0" w:beforeAutospacing="0" w:after="0" w:afterAutospacing="0"/>
        <w:ind w:left="705" w:hanging="705"/>
      </w:pPr>
      <w:sdt>
        <w:sdtPr>
          <w:rPr>
            <w:rFonts w:asciiTheme="majorHAnsi" w:hAnsiTheme="majorHAnsi" w:cstheme="majorHAnsi"/>
            <w:sz w:val="22"/>
            <w:szCs w:val="22"/>
          </w:rPr>
          <w:id w:val="107247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DD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20D3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A31564" w:rsidRPr="00133B04">
        <w:rPr>
          <w:rFonts w:asciiTheme="majorHAnsi" w:hAnsiTheme="majorHAnsi" w:cstheme="majorHAnsi"/>
          <w:sz w:val="22"/>
          <w:szCs w:val="22"/>
        </w:rPr>
        <w:tab/>
      </w:r>
      <w:r w:rsidR="00BA4D91">
        <w:rPr>
          <w:rFonts w:asciiTheme="majorHAnsi" w:hAnsi="Calibri Light" w:cstheme="minorBidi"/>
          <w:b/>
          <w:bCs/>
          <w:color w:val="3B3838" w:themeColor="background2" w:themeShade="40"/>
          <w:kern w:val="24"/>
          <w:sz w:val="20"/>
          <w:szCs w:val="20"/>
        </w:rPr>
        <w:t>EZ 2 - 2027 ist der einzigartige natürliche Lebensraum der Region Auerbergland-Pfaffenwinkel durch integrierende Maßnahmen von Natur- u. Umweltschutz, Ressourcenschonung u. Klimaschutz gestärkt.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119827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2.1 Vielfältigen Naturraum und Artenreichtum schützen, qualitativ verbessern und räumlich erweitern.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-79868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2.2 Bewusstseinsbildung und Wissenstransfer zur Förderung eines respektvollen Umgangs in der Natur und mit der Natur.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-181300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2.3 Die natürlichen Ressourcen und Lebensgrundlagen schützen und sichern.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40040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2.4 Klimaschutz- und Anpassungsstrategien entwickeln mit Einbindung von Natur- und Artenschutz.</w:t>
      </w:r>
    </w:p>
    <w:p w:rsidR="00D420D3" w:rsidRPr="00133B04" w:rsidRDefault="00D420D3" w:rsidP="00A31564">
      <w:pPr>
        <w:pStyle w:val="Default"/>
        <w:ind w:left="708" w:hanging="708"/>
        <w:rPr>
          <w:rFonts w:asciiTheme="majorHAnsi" w:hAnsiTheme="majorHAnsi" w:cstheme="majorHAnsi"/>
          <w:sz w:val="22"/>
          <w:szCs w:val="22"/>
        </w:rPr>
      </w:pPr>
    </w:p>
    <w:p w:rsidR="00BA4D91" w:rsidRDefault="00781AD4" w:rsidP="00BA4D91">
      <w:pPr>
        <w:pStyle w:val="StandardWeb"/>
        <w:spacing w:before="0" w:beforeAutospacing="0" w:after="0" w:afterAutospacing="0"/>
        <w:ind w:left="705" w:hanging="705"/>
      </w:pPr>
      <w:sdt>
        <w:sdtPr>
          <w:rPr>
            <w:rFonts w:asciiTheme="majorHAnsi" w:hAnsiTheme="majorHAnsi" w:cstheme="majorHAnsi"/>
            <w:sz w:val="22"/>
            <w:szCs w:val="22"/>
          </w:rPr>
          <w:id w:val="179170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DD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20D3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A31564" w:rsidRPr="00133B04">
        <w:rPr>
          <w:rFonts w:asciiTheme="majorHAnsi" w:hAnsiTheme="majorHAnsi" w:cstheme="majorHAnsi"/>
          <w:sz w:val="22"/>
          <w:szCs w:val="22"/>
        </w:rPr>
        <w:tab/>
      </w:r>
      <w:r w:rsidR="00BA4D91">
        <w:rPr>
          <w:rFonts w:asciiTheme="majorHAnsi" w:hAnsi="Calibri Light" w:cstheme="minorBidi"/>
          <w:b/>
          <w:bCs/>
          <w:color w:val="3B3838" w:themeColor="background2" w:themeShade="40"/>
          <w:kern w:val="24"/>
          <w:sz w:val="20"/>
          <w:szCs w:val="20"/>
        </w:rPr>
        <w:t>EZ 3 - 2027 zeichnet sich die Region Auerbergland-Pfaffenwinkel durch bedarfsgerechte und zukunftsorientierte Infrastrukturen und Daseinsversorgung aus.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205611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3.1 Zukunftsfähige Siedlungsstrukturen unterstützen, Leerstand nutzen und Wohnraum an den demografischen Wandel anpassen.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-50783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3.2 Vernetzende, klimaschonende und bedarfsorientierte Mobilitätsangebote auf- und ausbauen.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110823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3.3 Bewusstseinsbildung zur Umsetzung der Energiewende unterstützen, Maßnahmen zur Nutzung regenerativer Energien und Energieeinsparungen fördern.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-144645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3.4 Attraktive Kultur-, Freizeit- und Naherholungsmöglichkeiten schaffen und ausbauen.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51682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3.5 Sicherung der Grundversorgung und des gesunden Lebens in der Region.</w:t>
      </w:r>
    </w:p>
    <w:p w:rsidR="00D420D3" w:rsidRPr="00133B04" w:rsidRDefault="00D420D3" w:rsidP="00A31564">
      <w:pPr>
        <w:pStyle w:val="Default"/>
        <w:ind w:left="708" w:hanging="708"/>
        <w:rPr>
          <w:rFonts w:asciiTheme="majorHAnsi" w:hAnsiTheme="majorHAnsi" w:cstheme="majorHAnsi"/>
          <w:sz w:val="22"/>
          <w:szCs w:val="22"/>
        </w:rPr>
      </w:pPr>
    </w:p>
    <w:p w:rsidR="00BA4D91" w:rsidRDefault="00781AD4" w:rsidP="00BA4D91">
      <w:pPr>
        <w:pStyle w:val="StandardWeb"/>
        <w:spacing w:before="0" w:beforeAutospacing="0" w:after="0" w:afterAutospacing="0"/>
        <w:ind w:left="705" w:hanging="705"/>
      </w:pPr>
      <w:sdt>
        <w:sdtPr>
          <w:rPr>
            <w:rFonts w:asciiTheme="majorHAnsi" w:hAnsiTheme="majorHAnsi" w:cstheme="majorHAnsi"/>
            <w:sz w:val="22"/>
            <w:szCs w:val="22"/>
          </w:rPr>
          <w:id w:val="67160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39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20D3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A31564" w:rsidRPr="00133B04">
        <w:rPr>
          <w:rFonts w:asciiTheme="majorHAnsi" w:hAnsiTheme="majorHAnsi" w:cstheme="majorHAnsi"/>
          <w:sz w:val="22"/>
          <w:szCs w:val="22"/>
        </w:rPr>
        <w:tab/>
      </w:r>
      <w:r w:rsidR="00BA4D91">
        <w:rPr>
          <w:rFonts w:asciiTheme="majorHAnsi" w:hAnsi="Calibri Light" w:cstheme="minorBidi"/>
          <w:b/>
          <w:bCs/>
          <w:color w:val="3B3838" w:themeColor="background2" w:themeShade="40"/>
          <w:kern w:val="24"/>
          <w:sz w:val="20"/>
          <w:szCs w:val="20"/>
        </w:rPr>
        <w:t>EZ 4 - 2027 ist die Region Auerbergland-Pfaffenwinkel ein vielfältiger Lebensraum mit sozialen Zusammenhalt, Teilhabe, Bildung und Kultur.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-90021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4.1 Selbstbestimmtes Leben fördern durch Maßnahmen zur Inklusion, Integration, Beteiligung und Barrierefreiheit.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-9055317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464B0">
            <w:rPr>
              <w:rFonts w:ascii="MS Gothic" w:eastAsia="MS Gothic" w:hAnsi="MS Gothic" w:cstheme="majorHAnsi" w:hint="eastAsia"/>
              <w:sz w:val="22"/>
              <w:szCs w:val="22"/>
            </w:rPr>
            <w:t>☒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4.2 Ehrenamt und bürgerschaftliches Engagement unterstützen und vernetzen sowie Mitbestimmung der Bürgerinnen und Bürger an der regionalen Entwicklung fördern.</w:t>
      </w:r>
    </w:p>
    <w:p w:rsidR="00BA4D91" w:rsidRDefault="00781AD4" w:rsidP="00BA4D91">
      <w:pPr>
        <w:pStyle w:val="StandardWeb"/>
        <w:spacing w:before="0" w:beforeAutospacing="0" w:after="0" w:afterAutospacing="0"/>
        <w:ind w:left="708"/>
      </w:pPr>
      <w:sdt>
        <w:sdtPr>
          <w:rPr>
            <w:rFonts w:asciiTheme="majorHAnsi" w:hAnsiTheme="majorHAnsi" w:cstheme="majorHAnsi"/>
            <w:sz w:val="22"/>
            <w:szCs w:val="22"/>
          </w:rPr>
          <w:id w:val="-1207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4.3 Lebenslanges Lernen unterstützen und Handlungskompetenzen fördern.</w:t>
      </w:r>
    </w:p>
    <w:p w:rsidR="008464B0" w:rsidRDefault="00781AD4" w:rsidP="0080087E">
      <w:pPr>
        <w:pStyle w:val="StandardWeb"/>
        <w:spacing w:before="0" w:beforeAutospacing="0" w:after="0" w:afterAutospacing="0"/>
        <w:ind w:left="708"/>
        <w:rPr>
          <w:rFonts w:asciiTheme="majorHAnsi" w:hAnsiTheme="majorHAnsi" w:cstheme="majorHAnsi"/>
          <w:b/>
          <w:color w:val="000000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32133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D91" w:rsidRPr="00133B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A4D91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BA4D91">
        <w:rPr>
          <w:rFonts w:asciiTheme="majorHAnsi" w:hAnsi="Calibri Light" w:cstheme="minorBidi"/>
          <w:color w:val="3B3838" w:themeColor="background2" w:themeShade="40"/>
          <w:kern w:val="24"/>
          <w:sz w:val="18"/>
          <w:szCs w:val="18"/>
        </w:rPr>
        <w:t>HZ 4.4 Lebendige Kulturszene und neue Ideen fördern sowie Traditionen und die historische Identität pflegen</w:t>
      </w:r>
      <w:r w:rsidR="008464B0"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E14293" w:rsidRPr="00133B04" w:rsidRDefault="00E14293" w:rsidP="004138B3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133B04">
        <w:rPr>
          <w:rFonts w:asciiTheme="majorHAnsi" w:hAnsiTheme="majorHAnsi" w:cstheme="majorHAnsi"/>
          <w:b/>
          <w:sz w:val="22"/>
          <w:szCs w:val="22"/>
        </w:rPr>
        <w:lastRenderedPageBreak/>
        <w:t>KOSTEN DER EINZELMASSNAHME</w:t>
      </w:r>
      <w:r w:rsidR="00A211A5" w:rsidRPr="00133B04">
        <w:rPr>
          <w:rFonts w:asciiTheme="majorHAnsi" w:hAnsiTheme="majorHAnsi" w:cstheme="majorHAnsi"/>
          <w:b/>
          <w:sz w:val="22"/>
          <w:szCs w:val="22"/>
        </w:rPr>
        <w:t>:</w:t>
      </w:r>
    </w:p>
    <w:p w:rsidR="00163DDC" w:rsidRDefault="00BA3062" w:rsidP="004138B3">
      <w:pPr>
        <w:pStyle w:val="Default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 xml:space="preserve">Bitte Gesamtkosten brutto sowie netto angeben. </w:t>
      </w:r>
      <w:r>
        <w:rPr>
          <w:rFonts w:asciiTheme="majorHAnsi" w:hAnsiTheme="majorHAnsi" w:cstheme="majorHAnsi"/>
          <w:i/>
          <w:sz w:val="16"/>
          <w:szCs w:val="16"/>
        </w:rPr>
        <w:br/>
        <w:t>Gefördert werden bis zu 80% der Nettokosten, mind. 50000 €, maximal 5.000,00 €</w:t>
      </w:r>
      <w:bookmarkStart w:id="0" w:name="_GoBack"/>
      <w:bookmarkEnd w:id="0"/>
      <w:r>
        <w:rPr>
          <w:rFonts w:asciiTheme="majorHAnsi" w:hAnsiTheme="majorHAnsi" w:cstheme="majorHAnsi"/>
          <w:i/>
          <w:sz w:val="16"/>
          <w:szCs w:val="16"/>
        </w:rPr>
        <w:t xml:space="preserve">. </w:t>
      </w:r>
    </w:p>
    <w:p w:rsidR="00163DDC" w:rsidRDefault="00163DDC" w:rsidP="004138B3">
      <w:pPr>
        <w:pStyle w:val="Default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Positionen: keine einzelnen Angebote auflisten, sondern gebündelt aufführen (z. B. Anschaffungen, Öffentlichkeitsarbeit…)</w:t>
      </w:r>
    </w:p>
    <w:p w:rsidR="00E14293" w:rsidRDefault="00E14293" w:rsidP="004138B3">
      <w:pPr>
        <w:pStyle w:val="Default"/>
        <w:rPr>
          <w:rFonts w:asciiTheme="majorHAnsi" w:hAnsiTheme="majorHAnsi" w:cstheme="majorHAnsi"/>
          <w:i/>
          <w:sz w:val="16"/>
          <w:szCs w:val="16"/>
        </w:rPr>
      </w:pPr>
      <w:r w:rsidRPr="008464B0">
        <w:rPr>
          <w:rFonts w:asciiTheme="majorHAnsi" w:hAnsiTheme="majorHAnsi" w:cstheme="majorHAnsi"/>
          <w:i/>
          <w:sz w:val="16"/>
          <w:szCs w:val="16"/>
        </w:rPr>
        <w:t>Informationen zu förderfähigen Kosten bzw. ausgeschlossenen Positionen finden Sie im Infoblatt</w:t>
      </w:r>
      <w:r w:rsidR="00F25863">
        <w:rPr>
          <w:rFonts w:asciiTheme="majorHAnsi" w:hAnsiTheme="majorHAnsi" w:cstheme="majorHAnsi"/>
          <w:i/>
          <w:sz w:val="16"/>
          <w:szCs w:val="16"/>
        </w:rPr>
        <w:t xml:space="preserve"> Unterstützung Bürgerengagement.</w:t>
      </w:r>
    </w:p>
    <w:p w:rsidR="00462DF5" w:rsidRPr="00F25863" w:rsidRDefault="00462DF5" w:rsidP="00462DF5">
      <w:pPr>
        <w:pStyle w:val="Default"/>
        <w:rPr>
          <w:rFonts w:asciiTheme="majorHAnsi" w:hAnsiTheme="majorHAnsi" w:cstheme="majorHAnsi"/>
          <w:i/>
          <w:sz w:val="16"/>
          <w:szCs w:val="16"/>
        </w:rPr>
      </w:pPr>
    </w:p>
    <w:tbl>
      <w:tblPr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24"/>
        <w:gridCol w:w="3025"/>
        <w:gridCol w:w="3003"/>
      </w:tblGrid>
      <w:tr w:rsidR="00462DF5" w:rsidRPr="00133B04" w:rsidTr="00163DDC">
        <w:tc>
          <w:tcPr>
            <w:tcW w:w="3024" w:type="dxa"/>
            <w:shd w:val="clear" w:color="auto" w:fill="F2F2F2" w:themeFill="background1" w:themeFillShade="F2"/>
          </w:tcPr>
          <w:p w:rsidR="00462DF5" w:rsidRPr="00133B04" w:rsidRDefault="00462DF5" w:rsidP="00462DF5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F2F2F2" w:themeFill="background1" w:themeFillShade="F2"/>
          </w:tcPr>
          <w:p w:rsidR="00462DF5" w:rsidRPr="00133B04" w:rsidRDefault="008851BC" w:rsidP="00462DF5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33B0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</w:t>
            </w:r>
            <w:r w:rsidR="00462DF5" w:rsidRPr="00133B0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rutto</w:t>
            </w:r>
          </w:p>
        </w:tc>
        <w:tc>
          <w:tcPr>
            <w:tcW w:w="3003" w:type="dxa"/>
            <w:shd w:val="clear" w:color="auto" w:fill="F2F2F2" w:themeFill="background1" w:themeFillShade="F2"/>
          </w:tcPr>
          <w:p w:rsidR="00462DF5" w:rsidRPr="00133B04" w:rsidRDefault="00462DF5" w:rsidP="00462DF5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33B0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netto</w:t>
            </w:r>
          </w:p>
        </w:tc>
      </w:tr>
      <w:tr w:rsidR="00BE0F39" w:rsidRPr="00133B04" w:rsidTr="00163DDC">
        <w:trPr>
          <w:trHeight w:val="454"/>
        </w:trPr>
        <w:tc>
          <w:tcPr>
            <w:tcW w:w="3024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03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E0F39" w:rsidRPr="00133B04" w:rsidTr="00163DDC">
        <w:trPr>
          <w:trHeight w:val="454"/>
        </w:trPr>
        <w:tc>
          <w:tcPr>
            <w:tcW w:w="3024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03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E0F39" w:rsidRPr="00133B04" w:rsidTr="00163DDC">
        <w:trPr>
          <w:trHeight w:val="454"/>
        </w:trPr>
        <w:tc>
          <w:tcPr>
            <w:tcW w:w="3024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03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E0F39" w:rsidRPr="00133B04" w:rsidTr="00163DDC">
        <w:trPr>
          <w:trHeight w:val="454"/>
        </w:trPr>
        <w:tc>
          <w:tcPr>
            <w:tcW w:w="3024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03" w:type="dxa"/>
            <w:shd w:val="clear" w:color="auto" w:fill="auto"/>
          </w:tcPr>
          <w:p w:rsidR="00BE0F39" w:rsidRPr="00133B04" w:rsidRDefault="00BE0F39" w:rsidP="00BE0F39">
            <w:pPr>
              <w:pStyle w:val="Default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E0F39" w:rsidRPr="00133B04" w:rsidTr="00163DDC">
        <w:trPr>
          <w:trHeight w:val="454"/>
        </w:trPr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BE0F39" w:rsidRPr="00133B04" w:rsidRDefault="00BE0F39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133B04">
              <w:rPr>
                <w:rFonts w:asciiTheme="majorHAnsi" w:hAnsiTheme="majorHAnsi" w:cstheme="majorHAnsi"/>
                <w:sz w:val="22"/>
                <w:szCs w:val="22"/>
              </w:rPr>
              <w:t xml:space="preserve">Gesamt: </w:t>
            </w:r>
          </w:p>
        </w:tc>
        <w:tc>
          <w:tcPr>
            <w:tcW w:w="3025" w:type="dxa"/>
            <w:shd w:val="clear" w:color="auto" w:fill="F2F2F2" w:themeFill="background1" w:themeFillShade="F2"/>
            <w:vAlign w:val="center"/>
          </w:tcPr>
          <w:p w:rsidR="00BE0F39" w:rsidRPr="00133B04" w:rsidRDefault="00BE0F39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03" w:type="dxa"/>
            <w:shd w:val="clear" w:color="auto" w:fill="F2F2F2" w:themeFill="background1" w:themeFillShade="F2"/>
            <w:vAlign w:val="center"/>
          </w:tcPr>
          <w:p w:rsidR="00BE0F39" w:rsidRPr="00133B04" w:rsidRDefault="00BE0F39" w:rsidP="0080087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E14293" w:rsidRDefault="00E14293" w:rsidP="00462D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8464B0" w:rsidRDefault="008464B0" w:rsidP="00462D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8464B0" w:rsidRDefault="008464B0" w:rsidP="00462D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8464B0" w:rsidRPr="00133B04" w:rsidRDefault="008464B0" w:rsidP="00462D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A211A5" w:rsidRPr="00133B04" w:rsidRDefault="00781AD4" w:rsidP="00A211A5">
      <w:pPr>
        <w:pStyle w:val="Default"/>
        <w:rPr>
          <w:rFonts w:asciiTheme="majorHAnsi" w:hAnsiTheme="majorHAnsi" w:cstheme="majorHAnsi"/>
          <w:i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68424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B04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A211A5" w:rsidRPr="00133B04">
        <w:rPr>
          <w:rFonts w:asciiTheme="majorHAnsi" w:hAnsiTheme="majorHAnsi" w:cstheme="majorHAnsi"/>
          <w:sz w:val="22"/>
          <w:szCs w:val="22"/>
        </w:rPr>
        <w:t xml:space="preserve"> Ich versichere</w:t>
      </w:r>
      <w:r w:rsidR="00F25863">
        <w:rPr>
          <w:rFonts w:asciiTheme="majorHAnsi" w:hAnsiTheme="majorHAnsi" w:cstheme="majorHAnsi"/>
          <w:sz w:val="22"/>
          <w:szCs w:val="22"/>
        </w:rPr>
        <w:t xml:space="preserve"> mit meiner Unterschrift</w:t>
      </w:r>
      <w:r w:rsidR="00A211A5" w:rsidRPr="00133B04">
        <w:rPr>
          <w:rFonts w:asciiTheme="majorHAnsi" w:hAnsiTheme="majorHAnsi" w:cstheme="majorHAnsi"/>
          <w:sz w:val="22"/>
          <w:szCs w:val="22"/>
        </w:rPr>
        <w:t xml:space="preserve">, dass meine Einzelmaßnahme </w:t>
      </w:r>
      <w:r w:rsidR="00133B04">
        <w:rPr>
          <w:rFonts w:asciiTheme="majorHAnsi" w:hAnsiTheme="majorHAnsi" w:cstheme="majorHAnsi"/>
          <w:sz w:val="22"/>
          <w:szCs w:val="22"/>
        </w:rPr>
        <w:t xml:space="preserve">noch nicht begonnen wurde und </w:t>
      </w:r>
      <w:r w:rsidR="00A211A5" w:rsidRPr="00133B04">
        <w:rPr>
          <w:rFonts w:asciiTheme="majorHAnsi" w:hAnsiTheme="majorHAnsi" w:cstheme="majorHAnsi"/>
          <w:sz w:val="22"/>
          <w:szCs w:val="22"/>
        </w:rPr>
        <w:t>die Kriterien zum Projekt Unterstützung Bürgerengagement erfüllt (siehe</w:t>
      </w:r>
      <w:r w:rsidR="00F25863">
        <w:rPr>
          <w:rFonts w:asciiTheme="majorHAnsi" w:hAnsiTheme="majorHAnsi" w:cstheme="majorHAnsi"/>
          <w:sz w:val="22"/>
          <w:szCs w:val="22"/>
        </w:rPr>
        <w:t xml:space="preserve"> auch</w:t>
      </w:r>
      <w:r w:rsidR="00A211A5" w:rsidRPr="00133B04">
        <w:rPr>
          <w:rFonts w:asciiTheme="majorHAnsi" w:hAnsiTheme="majorHAnsi" w:cstheme="majorHAnsi"/>
          <w:sz w:val="22"/>
          <w:szCs w:val="22"/>
        </w:rPr>
        <w:t xml:space="preserve"> </w:t>
      </w:r>
      <w:r w:rsidR="00A211A5" w:rsidRPr="00133B04">
        <w:rPr>
          <w:rFonts w:asciiTheme="majorHAnsi" w:hAnsiTheme="majorHAnsi" w:cstheme="majorHAnsi"/>
          <w:i/>
          <w:sz w:val="22"/>
          <w:szCs w:val="22"/>
        </w:rPr>
        <w:t>Infoblatt Unterstützung Bürgerengagement).</w:t>
      </w:r>
    </w:p>
    <w:p w:rsidR="00A211A5" w:rsidRPr="00133B04" w:rsidRDefault="00A211A5" w:rsidP="004138B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EC7DF0" w:rsidRDefault="00EC7DF0" w:rsidP="004138B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8464B0" w:rsidRPr="00133B04" w:rsidRDefault="008464B0" w:rsidP="004138B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A211A5" w:rsidRPr="00133B04" w:rsidRDefault="00A211A5" w:rsidP="004138B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A211A5" w:rsidRPr="00133B04" w:rsidRDefault="00A211A5" w:rsidP="00A211A5">
      <w:pPr>
        <w:pStyle w:val="Default"/>
        <w:pBdr>
          <w:top w:val="single" w:sz="4" w:space="1" w:color="auto"/>
        </w:pBdr>
        <w:rPr>
          <w:rFonts w:asciiTheme="majorHAnsi" w:hAnsiTheme="majorHAnsi" w:cstheme="majorHAnsi"/>
          <w:sz w:val="22"/>
          <w:szCs w:val="22"/>
        </w:rPr>
      </w:pPr>
      <w:r w:rsidRPr="00133B04">
        <w:rPr>
          <w:rFonts w:asciiTheme="majorHAnsi" w:hAnsiTheme="majorHAnsi" w:cstheme="majorHAnsi"/>
          <w:sz w:val="22"/>
          <w:szCs w:val="22"/>
        </w:rPr>
        <w:t>Ort, Datum</w:t>
      </w:r>
      <w:r w:rsidRPr="00133B04">
        <w:rPr>
          <w:rFonts w:asciiTheme="majorHAnsi" w:hAnsiTheme="majorHAnsi" w:cstheme="majorHAnsi"/>
          <w:sz w:val="22"/>
          <w:szCs w:val="22"/>
        </w:rPr>
        <w:tab/>
      </w:r>
      <w:r w:rsidRPr="00133B04">
        <w:rPr>
          <w:rFonts w:asciiTheme="majorHAnsi" w:hAnsiTheme="majorHAnsi" w:cstheme="majorHAnsi"/>
          <w:sz w:val="22"/>
          <w:szCs w:val="22"/>
        </w:rPr>
        <w:tab/>
      </w:r>
      <w:r w:rsidRPr="00133B04">
        <w:rPr>
          <w:rFonts w:asciiTheme="majorHAnsi" w:hAnsiTheme="majorHAnsi" w:cstheme="majorHAnsi"/>
          <w:sz w:val="22"/>
          <w:szCs w:val="22"/>
        </w:rPr>
        <w:tab/>
      </w:r>
      <w:r w:rsidRPr="00133B04">
        <w:rPr>
          <w:rFonts w:asciiTheme="majorHAnsi" w:hAnsiTheme="majorHAnsi" w:cstheme="majorHAnsi"/>
          <w:sz w:val="22"/>
          <w:szCs w:val="22"/>
        </w:rPr>
        <w:tab/>
      </w:r>
      <w:r w:rsidRPr="00133B04">
        <w:rPr>
          <w:rFonts w:asciiTheme="majorHAnsi" w:hAnsiTheme="majorHAnsi" w:cstheme="majorHAnsi"/>
          <w:sz w:val="22"/>
          <w:szCs w:val="22"/>
        </w:rPr>
        <w:tab/>
        <w:t>Unterschrift Ansprechpartner</w:t>
      </w:r>
    </w:p>
    <w:p w:rsidR="00D77B75" w:rsidRPr="00133B04" w:rsidRDefault="00D77B75" w:rsidP="005760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BE0F39" w:rsidRDefault="00BE0F39" w:rsidP="005760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700CCB" w:rsidRDefault="00700CCB" w:rsidP="0057601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8464B0" w:rsidRDefault="008464B0" w:rsidP="0057601E">
      <w:pPr>
        <w:pStyle w:val="Default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52"/>
      </w:tblGrid>
      <w:tr w:rsidR="00F25863" w:rsidTr="00700CCB">
        <w:trPr>
          <w:trHeight w:hRule="exact" w:val="1701"/>
        </w:trPr>
        <w:tc>
          <w:tcPr>
            <w:tcW w:w="9062" w:type="dxa"/>
          </w:tcPr>
          <w:p w:rsidR="00F25863" w:rsidRDefault="00F25863" w:rsidP="00F25863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25863" w:rsidRPr="00F25863" w:rsidRDefault="00F25863" w:rsidP="00F25863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25863">
              <w:rPr>
                <w:rFonts w:asciiTheme="majorHAnsi" w:hAnsiTheme="majorHAnsi" w:cstheme="majorHAnsi"/>
                <w:sz w:val="22"/>
                <w:szCs w:val="22"/>
              </w:rPr>
              <w:t>Die vollständig ausgefüllte Anfrage senden Sie an:</w:t>
            </w:r>
          </w:p>
          <w:p w:rsidR="00F25863" w:rsidRPr="00F25863" w:rsidRDefault="00F25863" w:rsidP="00F25863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25863">
              <w:rPr>
                <w:rFonts w:asciiTheme="majorHAnsi" w:hAnsiTheme="majorHAnsi" w:cstheme="majorHAnsi"/>
                <w:sz w:val="22"/>
                <w:szCs w:val="22"/>
              </w:rPr>
              <w:t>LAG AL-P e.V., Bauerngasse 5, 86956 Schongau;</w:t>
            </w:r>
          </w:p>
          <w:p w:rsidR="00F25863" w:rsidRDefault="00F25863" w:rsidP="00F25863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25863">
              <w:rPr>
                <w:rFonts w:asciiTheme="majorHAnsi" w:hAnsiTheme="majorHAnsi" w:cstheme="majorHAnsi"/>
                <w:sz w:val="22"/>
                <w:szCs w:val="22"/>
              </w:rPr>
              <w:t>per Mail an al-p@lra-wm.bayern.de oder Fax an 08861/211-4004</w:t>
            </w:r>
          </w:p>
          <w:p w:rsidR="00700CCB" w:rsidRDefault="00700CCB" w:rsidP="00F25863">
            <w:pPr>
              <w:pStyle w:val="Default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00CCB">
              <w:rPr>
                <w:rFonts w:asciiTheme="majorHAnsi" w:hAnsiTheme="majorHAnsi" w:cstheme="majorHAnsi"/>
                <w:i/>
                <w:sz w:val="22"/>
                <w:szCs w:val="22"/>
              </w:rPr>
              <w:t>Bitte beachten Sie die Einreichfristen zu den Projektauswahl-Sitzungen!</w:t>
            </w:r>
          </w:p>
          <w:p w:rsidR="00700CCB" w:rsidRPr="00700CCB" w:rsidRDefault="00700CCB" w:rsidP="00F25863">
            <w:pPr>
              <w:pStyle w:val="Default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</w:tr>
    </w:tbl>
    <w:p w:rsidR="008464B0" w:rsidRDefault="008464B0" w:rsidP="0057601E">
      <w:pPr>
        <w:pStyle w:val="Default"/>
        <w:rPr>
          <w:rFonts w:asciiTheme="majorHAnsi" w:hAnsiTheme="majorHAnsi" w:cstheme="majorHAnsi"/>
          <w:sz w:val="22"/>
          <w:szCs w:val="22"/>
        </w:rPr>
      </w:pPr>
    </w:p>
    <w:sectPr w:rsidR="008464B0">
      <w:headerReference w:type="default" r:id="rId8"/>
      <w:footerReference w:type="default" r:id="rId9"/>
      <w:pgSz w:w="11906" w:h="16838"/>
      <w:pgMar w:top="53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04" w:rsidRDefault="00133B04">
      <w:r>
        <w:separator/>
      </w:r>
    </w:p>
  </w:endnote>
  <w:endnote w:type="continuationSeparator" w:id="0">
    <w:p w:rsidR="00133B04" w:rsidRDefault="001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32450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:rsidR="00700CCB" w:rsidRPr="00700CCB" w:rsidRDefault="00700CCB" w:rsidP="00700CCB">
        <w:pPr>
          <w:pStyle w:val="Fuzeile"/>
          <w:jc w:val="right"/>
          <w:rPr>
            <w:rFonts w:asciiTheme="majorHAnsi" w:hAnsiTheme="majorHAnsi" w:cstheme="majorHAnsi"/>
            <w:sz w:val="20"/>
            <w:szCs w:val="20"/>
          </w:rPr>
        </w:pPr>
        <w:r w:rsidRPr="00700CCB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700CCB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700CCB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781AD4">
          <w:rPr>
            <w:rFonts w:asciiTheme="majorHAnsi" w:hAnsiTheme="majorHAnsi" w:cstheme="majorHAnsi"/>
            <w:noProof/>
            <w:sz w:val="20"/>
            <w:szCs w:val="20"/>
          </w:rPr>
          <w:t>3</w:t>
        </w:r>
        <w:r w:rsidRPr="00700CCB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04" w:rsidRDefault="00133B04">
      <w:r>
        <w:separator/>
      </w:r>
    </w:p>
  </w:footnote>
  <w:footnote w:type="continuationSeparator" w:id="0">
    <w:p w:rsidR="00133B04" w:rsidRDefault="0013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8A" w:rsidRDefault="006F1FE8">
    <w:pPr>
      <w:pStyle w:val="Kopfzeile"/>
      <w:jc w:val="right"/>
      <w:rPr>
        <w:rFonts w:ascii="Calibri" w:hAnsi="Calibri" w:cs="Arial"/>
        <w:sz w:val="18"/>
        <w:szCs w:val="18"/>
      </w:rPr>
    </w:pPr>
    <w:r w:rsidRPr="005F3EB6">
      <w:rPr>
        <w:rFonts w:ascii="Calibri" w:hAnsi="Calibri" w:cs="Arial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134620</wp:posOffset>
          </wp:positionV>
          <wp:extent cx="469265" cy="415925"/>
          <wp:effectExtent l="0" t="0" r="0" b="0"/>
          <wp:wrapNone/>
          <wp:docPr id="59" name="Bild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8364"/>
      <w:gridCol w:w="708"/>
    </w:tblGrid>
    <w:tr w:rsidR="000C438A" w:rsidRPr="005F3EB6" w:rsidTr="00133B04">
      <w:tc>
        <w:tcPr>
          <w:tcW w:w="8364" w:type="dxa"/>
          <w:shd w:val="clear" w:color="auto" w:fill="auto"/>
        </w:tcPr>
        <w:p w:rsidR="000C438A" w:rsidRPr="00133B04" w:rsidRDefault="000C438A" w:rsidP="005F3EB6">
          <w:pPr>
            <w:pStyle w:val="Kopfzeile"/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133B04">
            <w:rPr>
              <w:rFonts w:asciiTheme="majorHAnsi" w:hAnsiTheme="majorHAnsi" w:cstheme="majorHAnsi"/>
              <w:sz w:val="18"/>
              <w:szCs w:val="18"/>
            </w:rPr>
            <w:t xml:space="preserve">Lokale Aktionsgruppe </w:t>
          </w:r>
        </w:p>
        <w:p w:rsidR="000C438A" w:rsidRPr="00133B04" w:rsidRDefault="000C438A" w:rsidP="005F3EB6">
          <w:pPr>
            <w:pStyle w:val="Kopfzeile"/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133B04">
            <w:rPr>
              <w:rFonts w:asciiTheme="majorHAnsi" w:hAnsiTheme="majorHAnsi" w:cstheme="majorHAnsi"/>
              <w:sz w:val="18"/>
              <w:szCs w:val="18"/>
            </w:rPr>
            <w:t>Auerbergland-Pfaffenwinkel e.V.</w:t>
          </w:r>
        </w:p>
        <w:p w:rsidR="000C438A" w:rsidRPr="00133B04" w:rsidRDefault="000C438A" w:rsidP="005F3EB6">
          <w:pPr>
            <w:pStyle w:val="Kopfzeile"/>
            <w:jc w:val="right"/>
            <w:rPr>
              <w:rFonts w:asciiTheme="majorHAnsi" w:hAnsiTheme="majorHAnsi" w:cstheme="majorHAnsi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</w:tcPr>
        <w:p w:rsidR="000C438A" w:rsidRPr="005F3EB6" w:rsidRDefault="000C438A" w:rsidP="005F3EB6">
          <w:pPr>
            <w:pStyle w:val="Kopfzeile"/>
            <w:jc w:val="right"/>
            <w:rPr>
              <w:rFonts w:ascii="Calibri" w:hAnsi="Calibri" w:cs="Arial"/>
              <w:sz w:val="18"/>
              <w:szCs w:val="18"/>
            </w:rPr>
          </w:pPr>
        </w:p>
      </w:tc>
    </w:tr>
  </w:tbl>
  <w:p w:rsidR="000C438A" w:rsidRDefault="000C438A">
    <w:pPr>
      <w:pStyle w:val="Kopfzeile"/>
      <w:jc w:val="right"/>
      <w:rPr>
        <w:rFonts w:ascii="Calibri" w:hAnsi="Calibri" w:cs="Arial"/>
        <w:sz w:val="18"/>
        <w:szCs w:val="18"/>
      </w:rPr>
    </w:pPr>
  </w:p>
  <w:p w:rsidR="000C438A" w:rsidRDefault="000C438A">
    <w:pPr>
      <w:pStyle w:val="Kopfzeile"/>
      <w:jc w:val="right"/>
      <w:rPr>
        <w:rFonts w:ascii="Calibri" w:hAnsi="Calibri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37CE"/>
    <w:multiLevelType w:val="hybridMultilevel"/>
    <w:tmpl w:val="94DC3940"/>
    <w:lvl w:ilvl="0" w:tplc="B2920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3E06"/>
    <w:multiLevelType w:val="hybridMultilevel"/>
    <w:tmpl w:val="822EACC2"/>
    <w:lvl w:ilvl="0" w:tplc="D0805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A0DF0"/>
    <w:multiLevelType w:val="hybridMultilevel"/>
    <w:tmpl w:val="B0C2A9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E3C1C"/>
    <w:multiLevelType w:val="hybridMultilevel"/>
    <w:tmpl w:val="3724C4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60D72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81121"/>
    <w:multiLevelType w:val="hybridMultilevel"/>
    <w:tmpl w:val="89FE7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26F39"/>
    <w:multiLevelType w:val="hybridMultilevel"/>
    <w:tmpl w:val="3D80EA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B6F6A"/>
    <w:multiLevelType w:val="hybridMultilevel"/>
    <w:tmpl w:val="236AFD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62F3C"/>
    <w:multiLevelType w:val="hybridMultilevel"/>
    <w:tmpl w:val="8EB2D0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04"/>
    <w:rsid w:val="00042C7B"/>
    <w:rsid w:val="000C438A"/>
    <w:rsid w:val="00133B04"/>
    <w:rsid w:val="001365F5"/>
    <w:rsid w:val="00144A2F"/>
    <w:rsid w:val="00145F85"/>
    <w:rsid w:val="00160766"/>
    <w:rsid w:val="00163DDC"/>
    <w:rsid w:val="00194FE7"/>
    <w:rsid w:val="0019547B"/>
    <w:rsid w:val="00205139"/>
    <w:rsid w:val="00216445"/>
    <w:rsid w:val="00382D98"/>
    <w:rsid w:val="003D0901"/>
    <w:rsid w:val="003D455E"/>
    <w:rsid w:val="004138B3"/>
    <w:rsid w:val="00462DF5"/>
    <w:rsid w:val="004C678F"/>
    <w:rsid w:val="004F4BEC"/>
    <w:rsid w:val="005009B1"/>
    <w:rsid w:val="0057601E"/>
    <w:rsid w:val="005D026A"/>
    <w:rsid w:val="005D7389"/>
    <w:rsid w:val="005E3257"/>
    <w:rsid w:val="005F3EB6"/>
    <w:rsid w:val="00641BF1"/>
    <w:rsid w:val="00667C9F"/>
    <w:rsid w:val="006926F0"/>
    <w:rsid w:val="006A503A"/>
    <w:rsid w:val="006F1FE8"/>
    <w:rsid w:val="00700CCB"/>
    <w:rsid w:val="00717B6C"/>
    <w:rsid w:val="00781AD4"/>
    <w:rsid w:val="007B799D"/>
    <w:rsid w:val="0080087E"/>
    <w:rsid w:val="008464B0"/>
    <w:rsid w:val="008851BC"/>
    <w:rsid w:val="008A3285"/>
    <w:rsid w:val="008B1D2A"/>
    <w:rsid w:val="008E48DF"/>
    <w:rsid w:val="00911954"/>
    <w:rsid w:val="00967C40"/>
    <w:rsid w:val="009F094F"/>
    <w:rsid w:val="00A211A5"/>
    <w:rsid w:val="00A31564"/>
    <w:rsid w:val="00AE6BF0"/>
    <w:rsid w:val="00B025DD"/>
    <w:rsid w:val="00B23847"/>
    <w:rsid w:val="00B27358"/>
    <w:rsid w:val="00B5334A"/>
    <w:rsid w:val="00B57788"/>
    <w:rsid w:val="00BA3062"/>
    <w:rsid w:val="00BA4D91"/>
    <w:rsid w:val="00BC53C7"/>
    <w:rsid w:val="00BE0F39"/>
    <w:rsid w:val="00BE6396"/>
    <w:rsid w:val="00C91725"/>
    <w:rsid w:val="00CA5BA1"/>
    <w:rsid w:val="00CC2FCA"/>
    <w:rsid w:val="00D00CDC"/>
    <w:rsid w:val="00D420D3"/>
    <w:rsid w:val="00D47EFE"/>
    <w:rsid w:val="00D77B75"/>
    <w:rsid w:val="00DB35CC"/>
    <w:rsid w:val="00DC1B26"/>
    <w:rsid w:val="00E14293"/>
    <w:rsid w:val="00E24198"/>
    <w:rsid w:val="00E32D24"/>
    <w:rsid w:val="00E459FA"/>
    <w:rsid w:val="00E65C98"/>
    <w:rsid w:val="00E84315"/>
    <w:rsid w:val="00EC7DF0"/>
    <w:rsid w:val="00ED4866"/>
    <w:rsid w:val="00F11565"/>
    <w:rsid w:val="00F25863"/>
    <w:rsid w:val="00F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CC6CAB"/>
  <w15:chartTrackingRefBased/>
  <w15:docId w15:val="{DB4CBB71-BA16-41E0-B6AC-A3575783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08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semiHidden/>
    <w:pPr>
      <w:ind w:left="1086" w:right="2698"/>
    </w:pPr>
    <w:rPr>
      <w:b/>
      <w:bCs/>
      <w:sz w:val="32"/>
    </w:rPr>
  </w:style>
  <w:style w:type="paragraph" w:customStyle="1" w:styleId="Default">
    <w:name w:val="Default"/>
    <w:rsid w:val="001607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suchterHyperlink">
    <w:name w:val="BesuchterHyperlink"/>
    <w:rsid w:val="0057601E"/>
    <w:rPr>
      <w:color w:val="800080"/>
      <w:u w:val="single"/>
    </w:rPr>
  </w:style>
  <w:style w:type="character" w:styleId="Kommentarzeichen">
    <w:name w:val="annotation reference"/>
    <w:rsid w:val="005E325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E32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E3257"/>
  </w:style>
  <w:style w:type="paragraph" w:styleId="Kommentarthema">
    <w:name w:val="annotation subject"/>
    <w:basedOn w:val="Kommentartext"/>
    <w:next w:val="Kommentartext"/>
    <w:link w:val="KommentarthemaZchn"/>
    <w:rsid w:val="005E3257"/>
    <w:rPr>
      <w:b/>
      <w:bCs/>
    </w:rPr>
  </w:style>
  <w:style w:type="character" w:customStyle="1" w:styleId="KommentarthemaZchn">
    <w:name w:val="Kommentarthema Zchn"/>
    <w:link w:val="Kommentarthema"/>
    <w:rsid w:val="005E325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32D24"/>
    <w:rPr>
      <w:color w:val="808080"/>
    </w:rPr>
  </w:style>
  <w:style w:type="paragraph" w:styleId="StandardWeb">
    <w:name w:val="Normal (Web)"/>
    <w:basedOn w:val="Standard"/>
    <w:uiPriority w:val="99"/>
    <w:unhideWhenUsed/>
    <w:rsid w:val="00BA4D91"/>
    <w:pPr>
      <w:spacing w:before="100" w:beforeAutospacing="1" w:after="100" w:afterAutospacing="1"/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700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G%2010\SB%20Z10.6%20LAG%20Auerbergland\Daten\2014-2020%20Projekte\0.3%20B&#252;rgerschaftliches%20Engagement%20Folgeantrag\Formbl&#228;tter%20f&#252;r%20BE-Einzelma&#223;nahmen\LAG%20AL-P_Formblatt%20Anfrage%20BE%20Vorlage%20ausf&#252;llbar-%20Stand%20Jan.%20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4258-CF7A-4EEA-8729-DBB810C1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 AL-P_Formblatt Anfrage BE Vorlage ausfüllbar- Stand Jan. 2021.dotx</Template>
  <TotalTime>0</TotalTime>
  <Pages>3</Pages>
  <Words>653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4759</CharactersWithSpaces>
  <SharedDoc>false</SharedDoc>
  <HLinks>
    <vt:vector size="6" baseType="variant"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mailto:al-p@lra-wm.bayern.de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Gutmann, Elisabeth</dc:creator>
  <cp:keywords/>
  <cp:lastModifiedBy>Gutmann, Elisabeth</cp:lastModifiedBy>
  <cp:revision>2</cp:revision>
  <cp:lastPrinted>2024-10-23T12:59:00Z</cp:lastPrinted>
  <dcterms:created xsi:type="dcterms:W3CDTF">2024-10-23T13:00:00Z</dcterms:created>
  <dcterms:modified xsi:type="dcterms:W3CDTF">2024-10-23T13:00:00Z</dcterms:modified>
</cp:coreProperties>
</file>